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7E7A" w14:textId="77777777" w:rsidR="003C58C8" w:rsidRPr="006D0776" w:rsidRDefault="003C58C8" w:rsidP="003C58C8">
      <w:pPr>
        <w:spacing w:after="0" w:line="240" w:lineRule="auto"/>
        <w:jc w:val="right"/>
        <w:rPr>
          <w:rFonts w:ascii="Lato" w:hAnsi="Lato" w:cs="Arial"/>
          <w:color w:val="000000"/>
          <w:shd w:val="clear" w:color="auto" w:fill="FFFFFF"/>
        </w:rPr>
      </w:pPr>
      <w:r w:rsidRPr="006D0776">
        <w:rPr>
          <w:rFonts w:ascii="Lato" w:hAnsi="Lato" w:cs="Arial"/>
          <w:color w:val="000000"/>
          <w:shd w:val="clear" w:color="auto" w:fill="FFFFFF"/>
        </w:rPr>
        <w:t>W</w:t>
      </w:r>
      <w:r w:rsidR="00427550">
        <w:rPr>
          <w:rFonts w:ascii="Lato" w:hAnsi="Lato" w:cs="Arial"/>
          <w:color w:val="000000"/>
          <w:shd w:val="clear" w:color="auto" w:fill="FFFFFF"/>
        </w:rPr>
        <w:t>rocław</w:t>
      </w:r>
      <w:r w:rsidRPr="006D0776">
        <w:rPr>
          <w:rFonts w:ascii="Lato" w:hAnsi="Lato" w:cs="Arial"/>
          <w:color w:val="000000"/>
          <w:shd w:val="clear" w:color="auto" w:fill="FFFFFF"/>
        </w:rPr>
        <w:t xml:space="preserve">, </w:t>
      </w:r>
      <w:r w:rsidR="00427550">
        <w:rPr>
          <w:rFonts w:ascii="Lato" w:hAnsi="Lato" w:cs="Arial"/>
          <w:color w:val="000000"/>
          <w:shd w:val="clear" w:color="auto" w:fill="FFFFFF"/>
        </w:rPr>
        <w:t xml:space="preserve">7 maja </w:t>
      </w:r>
      <w:r w:rsidRPr="006D0776">
        <w:rPr>
          <w:rFonts w:ascii="Lato" w:hAnsi="Lato" w:cs="Arial"/>
          <w:color w:val="000000"/>
          <w:shd w:val="clear" w:color="auto" w:fill="FFFFFF"/>
        </w:rPr>
        <w:t>201</w:t>
      </w:r>
      <w:r w:rsidR="009D4196">
        <w:rPr>
          <w:rFonts w:ascii="Lato" w:hAnsi="Lato" w:cs="Arial"/>
          <w:color w:val="000000"/>
          <w:shd w:val="clear" w:color="auto" w:fill="FFFFFF"/>
        </w:rPr>
        <w:t>8</w:t>
      </w:r>
      <w:r w:rsidRPr="006D0776">
        <w:rPr>
          <w:rFonts w:ascii="Lato" w:hAnsi="Lato" w:cs="Arial"/>
          <w:color w:val="000000"/>
          <w:shd w:val="clear" w:color="auto" w:fill="FFFFFF"/>
        </w:rPr>
        <w:t xml:space="preserve"> r.</w:t>
      </w:r>
    </w:p>
    <w:p w14:paraId="5423D2E1" w14:textId="77777777" w:rsidR="003C58C8" w:rsidRPr="006D0776" w:rsidRDefault="003C58C8" w:rsidP="00427550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</w:p>
    <w:p w14:paraId="7D5DE34B" w14:textId="77777777" w:rsidR="003C58C8" w:rsidRPr="006D0776" w:rsidRDefault="003C58C8" w:rsidP="00427550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  <w:r w:rsidRPr="006D0776">
        <w:rPr>
          <w:rFonts w:ascii="Lato" w:hAnsi="Lato" w:cs="Arial"/>
          <w:color w:val="000000"/>
          <w:shd w:val="clear" w:color="auto" w:fill="FFFFFF"/>
        </w:rPr>
        <w:t>Informacja prasowa</w:t>
      </w:r>
    </w:p>
    <w:p w14:paraId="15E5A11F" w14:textId="77777777" w:rsidR="003C58C8" w:rsidRPr="003C58C8" w:rsidRDefault="003C58C8" w:rsidP="00427550">
      <w:pPr>
        <w:jc w:val="both"/>
        <w:rPr>
          <w:rFonts w:ascii="Lato" w:hAnsi="Lato" w:cs="Arial"/>
          <w:color w:val="000000"/>
          <w:sz w:val="21"/>
          <w:szCs w:val="21"/>
          <w:shd w:val="clear" w:color="auto" w:fill="FFFFFF"/>
        </w:rPr>
      </w:pPr>
    </w:p>
    <w:p w14:paraId="2562D2E4" w14:textId="77777777" w:rsidR="004F0DB3" w:rsidRPr="008D718F" w:rsidRDefault="009D4196" w:rsidP="00427550">
      <w:pPr>
        <w:jc w:val="both"/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Lato" w:hAnsi="Lato"/>
          <w:b/>
          <w:bCs/>
          <w:color w:val="000000"/>
          <w:sz w:val="21"/>
          <w:szCs w:val="21"/>
          <w:shd w:val="clear" w:color="auto" w:fill="FFFFFF"/>
        </w:rPr>
        <w:t>Projekt wrocławskich organizacji w finale konkursu „Wy</w:t>
      </w:r>
      <w:r w:rsidR="00874F6F">
        <w:rPr>
          <w:rFonts w:ascii="Lato" w:hAnsi="Lato"/>
          <w:b/>
          <w:bCs/>
          <w:color w:val="000000"/>
          <w:sz w:val="21"/>
          <w:szCs w:val="21"/>
          <w:shd w:val="clear" w:color="auto" w:fill="FFFFFF"/>
        </w:rPr>
        <w:t>darzenie Historyczne Roku 2017”</w:t>
      </w:r>
      <w:r>
        <w:rPr>
          <w:rFonts w:ascii="Lato" w:hAnsi="Lato"/>
          <w:b/>
          <w:bCs/>
          <w:color w:val="000000"/>
          <w:sz w:val="21"/>
          <w:szCs w:val="21"/>
          <w:shd w:val="clear" w:color="auto" w:fill="FFFFFF"/>
        </w:rPr>
        <w:t>!</w:t>
      </w:r>
    </w:p>
    <w:p w14:paraId="5B414A3F" w14:textId="77777777" w:rsidR="009D4196" w:rsidRPr="009D4196" w:rsidRDefault="009D4196" w:rsidP="00427550">
      <w:pPr>
        <w:jc w:val="both"/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</w:pPr>
      <w:r w:rsidRPr="009D4196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Ogólnopolski projekt BohaterON – włącz historię! realizowany przez dwie wrocławskie fundacje znalazł się w</w:t>
      </w:r>
      <w:r w:rsidR="00874F6F">
        <w:rPr>
          <w:rFonts w:ascii="Lato" w:hAnsi="Lato" w:cs="Arial" w:hint="eastAsia"/>
          <w:b/>
          <w:color w:val="000000"/>
          <w:sz w:val="21"/>
          <w:szCs w:val="21"/>
          <w:shd w:val="clear" w:color="auto" w:fill="FFFFFF"/>
        </w:rPr>
        <w:t> </w:t>
      </w:r>
      <w:r w:rsidRPr="009D4196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gronie pięciu działań nominowanych w kategorii </w:t>
      </w:r>
      <w:r w:rsidR="00427550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„Wydarzenie” </w:t>
      </w:r>
      <w:r w:rsidRPr="009D4196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w konkursie </w:t>
      </w:r>
      <w:r w:rsidR="00874F6F" w:rsidRPr="00874F6F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„Wyd</w:t>
      </w:r>
      <w:r w:rsidR="00874F6F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arzenie Historyczne Roku 2017” </w:t>
      </w:r>
      <w:r w:rsidRPr="009D4196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Muzeum Historii P</w:t>
      </w:r>
      <w:r w:rsidR="00427550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olski i portalu historia.org.pl</w:t>
      </w:r>
      <w:r w:rsidR="00874F6F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.</w:t>
      </w:r>
      <w:r w:rsidR="00427550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9D4196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Po nominacjach jurorów przyszedł czas na plebiscyt internautów. W głosowaniu można brać udział do 17 maja br.</w:t>
      </w:r>
    </w:p>
    <w:p w14:paraId="72CA2F6C" w14:textId="113519EB" w:rsidR="009D4196" w:rsidRPr="009D4196" w:rsidRDefault="009D4196" w:rsidP="00427550">
      <w:pPr>
        <w:jc w:val="both"/>
        <w:rPr>
          <w:rFonts w:ascii="Lato" w:hAnsi="Lato"/>
          <w:color w:val="000000"/>
          <w:sz w:val="21"/>
          <w:highlight w:val="white"/>
        </w:rPr>
      </w:pPr>
      <w:r w:rsidRPr="009D4196">
        <w:rPr>
          <w:rFonts w:ascii="Lato" w:hAnsi="Lato"/>
          <w:color w:val="000000"/>
          <w:sz w:val="21"/>
          <w:highlight w:val="white"/>
        </w:rPr>
        <w:t>Do tegorocznej 11. edycji konkursu nadesłano ponad 200 zgłoszeń nie tylko z całej Polski, ale również z zagranicy. Jurorzy – wśród których są m.in. Lena Dąbkowska-Cichocka z Muzeum Historii Polski i prof. Wojciech Roszkowski z</w:t>
      </w:r>
      <w:r w:rsidR="00ED594B">
        <w:rPr>
          <w:rFonts w:ascii="Lato" w:hAnsi="Lato" w:hint="eastAsia"/>
          <w:color w:val="000000"/>
          <w:sz w:val="21"/>
          <w:highlight w:val="white"/>
        </w:rPr>
        <w:t> </w:t>
      </w:r>
      <w:r w:rsidRPr="009D4196">
        <w:rPr>
          <w:rFonts w:ascii="Lato" w:hAnsi="Lato"/>
          <w:color w:val="000000"/>
          <w:sz w:val="21"/>
          <w:highlight w:val="white"/>
        </w:rPr>
        <w:t>Polskiej Akademii Nauk – wybrali 15 najważniejszych</w:t>
      </w:r>
      <w:r w:rsidR="00874F6F">
        <w:rPr>
          <w:rFonts w:ascii="Lato" w:hAnsi="Lato"/>
          <w:color w:val="000000"/>
          <w:sz w:val="21"/>
          <w:highlight w:val="white"/>
        </w:rPr>
        <w:t>,</w:t>
      </w:r>
      <w:r w:rsidRPr="009D4196">
        <w:rPr>
          <w:rFonts w:ascii="Lato" w:hAnsi="Lato"/>
          <w:color w:val="000000"/>
          <w:sz w:val="21"/>
          <w:highlight w:val="white"/>
        </w:rPr>
        <w:t xml:space="preserve"> ich zdaniem</w:t>
      </w:r>
      <w:r w:rsidR="00874F6F">
        <w:rPr>
          <w:rFonts w:ascii="Lato" w:hAnsi="Lato"/>
          <w:color w:val="000000"/>
          <w:sz w:val="21"/>
          <w:highlight w:val="white"/>
        </w:rPr>
        <w:t>,</w:t>
      </w:r>
      <w:r w:rsidRPr="009D4196">
        <w:rPr>
          <w:rFonts w:ascii="Lato" w:hAnsi="Lato"/>
          <w:color w:val="000000"/>
          <w:sz w:val="21"/>
          <w:highlight w:val="white"/>
        </w:rPr>
        <w:t xml:space="preserve"> projektów w trzech kategoriach: „Wydarzenie”, „Wystawa” oraz „Edukacja i multimedia”. </w:t>
      </w:r>
    </w:p>
    <w:p w14:paraId="518A2896" w14:textId="7520BD61" w:rsidR="00427550" w:rsidRDefault="009D4196" w:rsidP="00427550">
      <w:pPr>
        <w:jc w:val="both"/>
        <w:rPr>
          <w:rFonts w:ascii="Lato" w:hAnsi="Lato"/>
          <w:color w:val="000000"/>
          <w:sz w:val="21"/>
          <w:highlight w:val="white"/>
        </w:rPr>
      </w:pPr>
      <w:r w:rsidRPr="009D4196">
        <w:rPr>
          <w:rFonts w:ascii="Lato" w:hAnsi="Lato"/>
          <w:color w:val="000000"/>
          <w:sz w:val="21"/>
          <w:highlight w:val="white"/>
        </w:rPr>
        <w:t xml:space="preserve">Wśród pięciu nominacji w tej pierwszej kategorii znalazł się </w:t>
      </w:r>
      <w:r w:rsidRPr="009D4196">
        <w:rPr>
          <w:rFonts w:ascii="Lato" w:hAnsi="Lato"/>
          <w:b/>
          <w:color w:val="000000"/>
          <w:sz w:val="21"/>
          <w:highlight w:val="white"/>
        </w:rPr>
        <w:t>BohaterON – włącz historię!</w:t>
      </w:r>
      <w:r w:rsidRPr="009D4196">
        <w:rPr>
          <w:rFonts w:ascii="Lato" w:hAnsi="Lato"/>
          <w:color w:val="000000"/>
          <w:sz w:val="21"/>
          <w:highlight w:val="white"/>
        </w:rPr>
        <w:t>, czyli ogólnopolska kampania mająca na celu upamiętnienie i uhonorowanie Powstańców Warszawskich. Jej organizatorzy – Fundacja Rosa i</w:t>
      </w:r>
      <w:r w:rsidR="00ED594B">
        <w:rPr>
          <w:rFonts w:ascii="Lato" w:hAnsi="Lato" w:hint="eastAsia"/>
          <w:color w:val="000000"/>
          <w:sz w:val="21"/>
          <w:highlight w:val="white"/>
        </w:rPr>
        <w:t> </w:t>
      </w:r>
      <w:bookmarkStart w:id="0" w:name="_GoBack"/>
      <w:bookmarkEnd w:id="0"/>
      <w:r w:rsidRPr="009D4196">
        <w:rPr>
          <w:rFonts w:ascii="Lato" w:hAnsi="Lato"/>
          <w:color w:val="000000"/>
          <w:sz w:val="21"/>
          <w:highlight w:val="white"/>
        </w:rPr>
        <w:t xml:space="preserve">Fundacja Sensoria z Wrocławia </w:t>
      </w:r>
      <w:r w:rsidR="00427550">
        <w:rPr>
          <w:rFonts w:ascii="Lato" w:hAnsi="Lato"/>
          <w:color w:val="000000"/>
          <w:sz w:val="21"/>
          <w:highlight w:val="white"/>
        </w:rPr>
        <w:t>–</w:t>
      </w:r>
      <w:r w:rsidRPr="009D4196">
        <w:rPr>
          <w:rFonts w:ascii="Lato" w:hAnsi="Lato"/>
          <w:color w:val="000000"/>
          <w:sz w:val="21"/>
          <w:highlight w:val="white"/>
        </w:rPr>
        <w:t xml:space="preserve"> za cel postawili sobie udział w tworzeniu wspólnoty pamiętającej o polskich bohaterach nie tylko podczas rocznic, ale przez cały rok, doceniającej ich zasługi i pozostającej z nimi w kontakcie. </w:t>
      </w:r>
    </w:p>
    <w:p w14:paraId="3C43E121" w14:textId="77777777" w:rsidR="009D4196" w:rsidRPr="009D4196" w:rsidRDefault="00427550" w:rsidP="00427550">
      <w:pPr>
        <w:jc w:val="both"/>
        <w:rPr>
          <w:rFonts w:ascii="Lato" w:hAnsi="Lato"/>
          <w:color w:val="000000"/>
          <w:sz w:val="21"/>
          <w:highlight w:val="white"/>
        </w:rPr>
      </w:pPr>
      <w:r>
        <w:rPr>
          <w:rFonts w:ascii="Lato" w:hAnsi="Lato"/>
          <w:color w:val="000000"/>
          <w:sz w:val="21"/>
          <w:highlight w:val="white"/>
        </w:rPr>
        <w:t>Realizowana w 2017 roku d</w:t>
      </w:r>
      <w:r w:rsidR="009D4196" w:rsidRPr="009D4196">
        <w:rPr>
          <w:rFonts w:ascii="Lato" w:hAnsi="Lato"/>
          <w:color w:val="000000"/>
          <w:sz w:val="21"/>
          <w:highlight w:val="white"/>
        </w:rPr>
        <w:t>ruga edycja projektu składała się z trzech elementów: akcji wysyłania kartek do Powstańców, edukacji w szkołach oraz inte</w:t>
      </w:r>
      <w:r>
        <w:rPr>
          <w:rFonts w:ascii="Lato" w:hAnsi="Lato"/>
          <w:color w:val="000000"/>
          <w:sz w:val="21"/>
          <w:highlight w:val="white"/>
        </w:rPr>
        <w:t>rnetowej bazy wiedzy. Bezpłatne kartki</w:t>
      </w:r>
      <w:r w:rsidR="009D4196" w:rsidRPr="009D4196">
        <w:rPr>
          <w:rFonts w:ascii="Lato" w:hAnsi="Lato"/>
          <w:color w:val="000000"/>
          <w:sz w:val="21"/>
          <w:highlight w:val="white"/>
        </w:rPr>
        <w:t xml:space="preserve"> do bohaterów Powstania Warszawskiego mógł wysłać każdy, także w wersji elektronicznej. 1 sierpnia uruchomiono bowiem uaktualnioną wersję strony </w:t>
      </w:r>
      <w:hyperlink r:id="rId8" w:history="1">
        <w:r w:rsidR="00264B2A" w:rsidRPr="004B7557">
          <w:rPr>
            <w:rStyle w:val="Hipercze"/>
            <w:rFonts w:ascii="Lato" w:hAnsi="Lato"/>
            <w:sz w:val="21"/>
            <w:highlight w:val="white"/>
          </w:rPr>
          <w:t>www.bohateron.pl</w:t>
        </w:r>
      </w:hyperlink>
      <w:r w:rsidR="00264B2A">
        <w:rPr>
          <w:rFonts w:ascii="Lato" w:hAnsi="Lato"/>
          <w:color w:val="000000"/>
          <w:sz w:val="21"/>
          <w:highlight w:val="white"/>
        </w:rPr>
        <w:t xml:space="preserve"> </w:t>
      </w:r>
      <w:r w:rsidR="009D4196" w:rsidRPr="009D4196">
        <w:rPr>
          <w:rFonts w:ascii="Lato" w:hAnsi="Lato"/>
          <w:color w:val="000000"/>
          <w:sz w:val="21"/>
          <w:highlight w:val="white"/>
        </w:rPr>
        <w:t>, która zawiera</w:t>
      </w:r>
      <w:r w:rsidR="009E43F7">
        <w:rPr>
          <w:rFonts w:ascii="Lato" w:hAnsi="Lato"/>
          <w:color w:val="000000"/>
          <w:sz w:val="21"/>
          <w:highlight w:val="white"/>
        </w:rPr>
        <w:t>ła</w:t>
      </w:r>
      <w:r w:rsidR="009D4196" w:rsidRPr="009D4196">
        <w:rPr>
          <w:rFonts w:ascii="Lato" w:hAnsi="Lato"/>
          <w:color w:val="000000"/>
          <w:sz w:val="21"/>
          <w:highlight w:val="white"/>
        </w:rPr>
        <w:t xml:space="preserve"> zdjęcia i biogramy Powstańców. Dzięki witrynie uczestnicy akcji mogli wybrać adresatów kartek, zapoznać się z ich historiami i zdecydować, komu przekażą podziękowania za walkę o wolność Ojczyzny. </w:t>
      </w:r>
      <w:r w:rsidR="00ED38BE">
        <w:rPr>
          <w:rFonts w:ascii="Lato" w:hAnsi="Lato"/>
          <w:color w:val="000000"/>
          <w:sz w:val="21"/>
          <w:highlight w:val="white"/>
        </w:rPr>
        <w:t>Natomiast z</w:t>
      </w:r>
      <w:r w:rsidR="009D4196" w:rsidRPr="009D4196">
        <w:rPr>
          <w:rFonts w:ascii="Lato" w:hAnsi="Lato"/>
          <w:color w:val="000000"/>
          <w:sz w:val="21"/>
          <w:highlight w:val="white"/>
        </w:rPr>
        <w:t>espół kampanii we współpracy z Instytutem Pamięci Narodowej  przeprowadził w</w:t>
      </w:r>
      <w:r w:rsidR="009E43F7">
        <w:rPr>
          <w:rFonts w:ascii="Lato" w:hAnsi="Lato" w:hint="eastAsia"/>
          <w:color w:val="000000"/>
          <w:sz w:val="21"/>
          <w:highlight w:val="white"/>
        </w:rPr>
        <w:t> </w:t>
      </w:r>
      <w:r w:rsidR="009D4196" w:rsidRPr="009D4196">
        <w:rPr>
          <w:rFonts w:ascii="Lato" w:hAnsi="Lato"/>
          <w:color w:val="000000"/>
          <w:sz w:val="21"/>
          <w:highlight w:val="white"/>
        </w:rPr>
        <w:t xml:space="preserve">całej Polsce 12 seminariów dla nauczycieli pracujących z uczniami w wieku 14-19 lat. Ich efektem jest blisko 200 miniprojektów, w ramach których młodzi ludzie poznawali historię II wojny światowej i w niebanalny sposób dzielili się wiedzą z innymi. </w:t>
      </w:r>
    </w:p>
    <w:p w14:paraId="13207247" w14:textId="77777777" w:rsidR="009D4196" w:rsidRPr="009D4196" w:rsidRDefault="009E43F7" w:rsidP="00427550">
      <w:pPr>
        <w:jc w:val="both"/>
        <w:rPr>
          <w:rFonts w:ascii="Lato" w:hAnsi="Lato"/>
          <w:color w:val="000000"/>
          <w:sz w:val="21"/>
          <w:highlight w:val="white"/>
        </w:rPr>
      </w:pPr>
      <w:r>
        <w:rPr>
          <w:rFonts w:ascii="Lato" w:hAnsi="Lato"/>
          <w:color w:val="000000"/>
          <w:sz w:val="21"/>
          <w:highlight w:val="white"/>
        </w:rPr>
        <w:t xml:space="preserve">– </w:t>
      </w:r>
      <w:r w:rsidR="009D4196" w:rsidRPr="009D4196">
        <w:rPr>
          <w:rFonts w:ascii="Lato" w:hAnsi="Lato"/>
          <w:i/>
          <w:color w:val="000000"/>
          <w:sz w:val="21"/>
          <w:highlight w:val="white"/>
        </w:rPr>
        <w:t xml:space="preserve">Znalezienie się w ścisłym gronie pięciu finalistów konkursu jest dla nas wielkim wyróżnieniem, </w:t>
      </w:r>
      <w:r>
        <w:rPr>
          <w:rFonts w:ascii="Lato" w:hAnsi="Lato"/>
          <w:i/>
          <w:color w:val="000000"/>
          <w:sz w:val="21"/>
          <w:highlight w:val="white"/>
        </w:rPr>
        <w:t xml:space="preserve">tym bardziej, że </w:t>
      </w:r>
      <w:r w:rsidR="009D4196" w:rsidRPr="009D4196">
        <w:rPr>
          <w:rFonts w:ascii="Lato" w:hAnsi="Lato"/>
          <w:i/>
          <w:color w:val="000000"/>
          <w:sz w:val="21"/>
          <w:highlight w:val="white"/>
        </w:rPr>
        <w:t xml:space="preserve">to jedyny </w:t>
      </w:r>
      <w:r w:rsidR="00874F6F">
        <w:rPr>
          <w:rFonts w:ascii="Lato" w:hAnsi="Lato"/>
          <w:i/>
          <w:color w:val="000000"/>
          <w:sz w:val="21"/>
          <w:highlight w:val="white"/>
        </w:rPr>
        <w:t>projekt z Wrocławia wśród wielu</w:t>
      </w:r>
      <w:r w:rsidR="009D4196" w:rsidRPr="009D4196">
        <w:rPr>
          <w:rFonts w:ascii="Lato" w:hAnsi="Lato"/>
          <w:i/>
          <w:color w:val="000000"/>
          <w:sz w:val="21"/>
          <w:highlight w:val="white"/>
        </w:rPr>
        <w:t xml:space="preserve"> zgłaszanych przez instytucje z </w:t>
      </w:r>
      <w:r w:rsidR="00874F6F">
        <w:rPr>
          <w:rFonts w:ascii="Lato" w:hAnsi="Lato"/>
          <w:i/>
          <w:color w:val="000000"/>
          <w:sz w:val="21"/>
          <w:highlight w:val="white"/>
        </w:rPr>
        <w:t>całej Polski i z zagranicy</w:t>
      </w:r>
      <w:r w:rsidR="009D4196" w:rsidRPr="009D4196">
        <w:rPr>
          <w:rFonts w:ascii="Lato" w:hAnsi="Lato"/>
          <w:i/>
          <w:color w:val="000000"/>
          <w:sz w:val="21"/>
          <w:highlight w:val="white"/>
        </w:rPr>
        <w:t>. Cieszymy się, że ta wyjątkowa nie tylko dla nas idea zyskała uznanie jurorów</w:t>
      </w:r>
      <w:r w:rsidR="009D4196" w:rsidRPr="009D4196">
        <w:rPr>
          <w:rFonts w:ascii="Lato" w:hAnsi="Lato"/>
          <w:color w:val="000000"/>
          <w:sz w:val="21"/>
          <w:highlight w:val="white"/>
        </w:rPr>
        <w:t xml:space="preserve"> – podkreśla </w:t>
      </w:r>
      <w:r w:rsidR="009D4196" w:rsidRPr="009D4196">
        <w:rPr>
          <w:rFonts w:ascii="Lato" w:hAnsi="Lato"/>
          <w:b/>
          <w:color w:val="000000"/>
          <w:sz w:val="21"/>
          <w:highlight w:val="white"/>
        </w:rPr>
        <w:t>Agnieszka Łesiuk</w:t>
      </w:r>
      <w:r w:rsidR="00874F6F">
        <w:rPr>
          <w:rFonts w:ascii="Lato" w:hAnsi="Lato"/>
          <w:b/>
          <w:color w:val="000000"/>
          <w:sz w:val="21"/>
          <w:highlight w:val="white"/>
        </w:rPr>
        <w:t>-Krajewska</w:t>
      </w:r>
      <w:r w:rsidR="00874F6F" w:rsidRPr="00874F6F">
        <w:rPr>
          <w:rFonts w:ascii="Lato" w:hAnsi="Lato"/>
          <w:color w:val="000000"/>
          <w:sz w:val="21"/>
          <w:highlight w:val="white"/>
        </w:rPr>
        <w:t>, przewodnicząca</w:t>
      </w:r>
      <w:r w:rsidR="009D4196" w:rsidRPr="009D4196">
        <w:rPr>
          <w:rFonts w:ascii="Lato" w:hAnsi="Lato"/>
          <w:color w:val="000000"/>
          <w:sz w:val="21"/>
          <w:highlight w:val="white"/>
        </w:rPr>
        <w:t xml:space="preserve"> </w:t>
      </w:r>
      <w:r w:rsidR="00874F6F">
        <w:rPr>
          <w:rFonts w:ascii="Lato" w:hAnsi="Lato"/>
          <w:color w:val="000000"/>
          <w:sz w:val="21"/>
          <w:highlight w:val="white"/>
        </w:rPr>
        <w:t xml:space="preserve">Komitetu Organizacyjnego kampanii BohaterON – włącz historię!– </w:t>
      </w:r>
      <w:r w:rsidR="009D4196" w:rsidRPr="009D4196">
        <w:rPr>
          <w:rFonts w:ascii="Lato" w:hAnsi="Lato"/>
          <w:i/>
          <w:color w:val="000000"/>
          <w:sz w:val="21"/>
          <w:highlight w:val="white"/>
        </w:rPr>
        <w:t xml:space="preserve">Dwie dotychczasowe edycje </w:t>
      </w:r>
      <w:r w:rsidR="005576C9">
        <w:rPr>
          <w:rFonts w:ascii="Lato" w:hAnsi="Lato"/>
          <w:i/>
          <w:color w:val="000000"/>
          <w:sz w:val="21"/>
          <w:highlight w:val="white"/>
        </w:rPr>
        <w:t xml:space="preserve">naszej akcji </w:t>
      </w:r>
      <w:r w:rsidR="009D4196" w:rsidRPr="009D4196">
        <w:rPr>
          <w:rFonts w:ascii="Lato" w:hAnsi="Lato"/>
          <w:i/>
          <w:color w:val="000000"/>
          <w:sz w:val="21"/>
          <w:highlight w:val="white"/>
        </w:rPr>
        <w:t>pokazały, że my, Polacy, chcemy pozna</w:t>
      </w:r>
      <w:r w:rsidR="00ED38BE">
        <w:rPr>
          <w:rFonts w:ascii="Lato" w:hAnsi="Lato"/>
          <w:i/>
          <w:color w:val="000000"/>
          <w:sz w:val="21"/>
          <w:highlight w:val="white"/>
        </w:rPr>
        <w:t>wa</w:t>
      </w:r>
      <w:r w:rsidR="009D4196" w:rsidRPr="009D4196">
        <w:rPr>
          <w:rFonts w:ascii="Lato" w:hAnsi="Lato"/>
          <w:i/>
          <w:color w:val="000000"/>
          <w:sz w:val="21"/>
          <w:highlight w:val="white"/>
        </w:rPr>
        <w:t xml:space="preserve">ć historię kraju i </w:t>
      </w:r>
      <w:r w:rsidR="00ED38BE">
        <w:rPr>
          <w:rFonts w:ascii="Lato" w:hAnsi="Lato"/>
          <w:i/>
          <w:color w:val="000000"/>
          <w:sz w:val="21"/>
          <w:highlight w:val="white"/>
        </w:rPr>
        <w:t>mamy</w:t>
      </w:r>
      <w:r w:rsidR="009D4196" w:rsidRPr="009D4196">
        <w:rPr>
          <w:rFonts w:ascii="Lato" w:hAnsi="Lato"/>
          <w:i/>
          <w:color w:val="000000"/>
          <w:sz w:val="21"/>
          <w:highlight w:val="white"/>
        </w:rPr>
        <w:t xml:space="preserve"> ogromną potrzebę nawiązania dialogu międzypokoleniowego. Wystarczy  przypomnieć, że do Powstańców trafiło prawie 120 tysięcy kartek i listów z życzeniami! Wielu autorów kartek nawiązało stałe przyjaźnie z Powstańcami, pomagając im w codziennych obowiązkach i przezwyciężeniu samotności. To prawdziwy przykład „włączenia” naszej historii do codzienności</w:t>
      </w:r>
      <w:r w:rsidR="009D4196" w:rsidRPr="009D4196">
        <w:rPr>
          <w:rFonts w:ascii="Lato" w:hAnsi="Lato"/>
          <w:color w:val="000000"/>
          <w:sz w:val="21"/>
          <w:highlight w:val="white"/>
        </w:rPr>
        <w:t>.</w:t>
      </w:r>
    </w:p>
    <w:p w14:paraId="5ECCC59D" w14:textId="77777777" w:rsidR="009D4196" w:rsidRPr="009D4196" w:rsidRDefault="009D4196" w:rsidP="00427550">
      <w:pPr>
        <w:jc w:val="both"/>
        <w:rPr>
          <w:rFonts w:ascii="Lato" w:hAnsi="Lato"/>
          <w:color w:val="000000"/>
          <w:sz w:val="21"/>
          <w:highlight w:val="white"/>
        </w:rPr>
      </w:pPr>
      <w:r w:rsidRPr="009D4196">
        <w:rPr>
          <w:rFonts w:ascii="Lato" w:hAnsi="Lato"/>
          <w:color w:val="000000"/>
          <w:sz w:val="21"/>
          <w:highlight w:val="white"/>
        </w:rPr>
        <w:lastRenderedPageBreak/>
        <w:t>Po nominacjach konkursowego jury przyszedł czas na drugi etap – plebiscyt internautów. Głosować mogą wszyscy i</w:t>
      </w:r>
      <w:r w:rsidR="00FF3F6F">
        <w:rPr>
          <w:rFonts w:ascii="Lato" w:hAnsi="Lato" w:hint="eastAsia"/>
          <w:color w:val="000000"/>
          <w:sz w:val="21"/>
          <w:highlight w:val="white"/>
        </w:rPr>
        <w:t> </w:t>
      </w:r>
      <w:r w:rsidRPr="009D4196">
        <w:rPr>
          <w:rFonts w:ascii="Lato" w:hAnsi="Lato"/>
          <w:color w:val="000000"/>
          <w:sz w:val="21"/>
          <w:highlight w:val="white"/>
        </w:rPr>
        <w:t xml:space="preserve">to właśnie internauci zadecydują, który z projektów zwycięży. </w:t>
      </w:r>
      <w:r w:rsidRPr="00ED38BE">
        <w:rPr>
          <w:rFonts w:ascii="Lato" w:hAnsi="Lato"/>
          <w:b/>
          <w:color w:val="000000"/>
          <w:sz w:val="21"/>
          <w:highlight w:val="white"/>
        </w:rPr>
        <w:t xml:space="preserve">Aby wziąć udział w głosowaniu, wystarczy wejść na stronę </w:t>
      </w:r>
      <w:hyperlink r:id="rId9" w:history="1">
        <w:r w:rsidR="00ED38BE" w:rsidRPr="00ED38BE">
          <w:rPr>
            <w:rStyle w:val="Hipercze"/>
            <w:rFonts w:ascii="Lato" w:hAnsi="Lato"/>
            <w:b/>
            <w:sz w:val="21"/>
            <w:highlight w:val="white"/>
          </w:rPr>
          <w:t>www.whr.muzhp.pl</w:t>
        </w:r>
      </w:hyperlink>
      <w:r w:rsidR="00ED38BE">
        <w:rPr>
          <w:rFonts w:ascii="Lato" w:hAnsi="Lato"/>
          <w:color w:val="000000"/>
          <w:sz w:val="21"/>
          <w:highlight w:val="white"/>
        </w:rPr>
        <w:t xml:space="preserve"> </w:t>
      </w:r>
      <w:r w:rsidR="00ED38BE">
        <w:rPr>
          <w:rFonts w:ascii="Lato" w:hAnsi="Lato"/>
          <w:b/>
          <w:color w:val="000000"/>
          <w:sz w:val="21"/>
          <w:highlight w:val="white"/>
        </w:rPr>
        <w:t xml:space="preserve"> i</w:t>
      </w:r>
      <w:r w:rsidRPr="00ED38BE">
        <w:rPr>
          <w:rFonts w:ascii="Lato" w:hAnsi="Lato"/>
          <w:b/>
          <w:color w:val="000000"/>
          <w:sz w:val="21"/>
          <w:highlight w:val="white"/>
        </w:rPr>
        <w:t xml:space="preserve"> zaakceptować regulamin plebiscytu</w:t>
      </w:r>
      <w:r w:rsidR="00ED38BE">
        <w:rPr>
          <w:rFonts w:ascii="Lato" w:hAnsi="Lato"/>
          <w:b/>
          <w:color w:val="000000"/>
          <w:sz w:val="21"/>
          <w:highlight w:val="white"/>
        </w:rPr>
        <w:t>. Można</w:t>
      </w:r>
      <w:r w:rsidRPr="00ED38BE">
        <w:rPr>
          <w:rFonts w:ascii="Lato" w:hAnsi="Lato"/>
          <w:b/>
          <w:color w:val="000000"/>
          <w:sz w:val="21"/>
          <w:highlight w:val="white"/>
        </w:rPr>
        <w:t xml:space="preserve"> oddać łącznie trzy głosy: po jednym na jedno wydarzenie w każdej kategorii</w:t>
      </w:r>
      <w:r w:rsidRPr="009D4196">
        <w:rPr>
          <w:rFonts w:ascii="Lato" w:hAnsi="Lato"/>
          <w:color w:val="000000"/>
          <w:sz w:val="21"/>
          <w:highlight w:val="white"/>
        </w:rPr>
        <w:t>. Internetowe głosowanie pot</w:t>
      </w:r>
      <w:r w:rsidR="00874F6F">
        <w:rPr>
          <w:rFonts w:ascii="Lato" w:hAnsi="Lato"/>
          <w:color w:val="000000"/>
          <w:sz w:val="21"/>
          <w:highlight w:val="white"/>
        </w:rPr>
        <w:t>rwa</w:t>
      </w:r>
      <w:r w:rsidRPr="009D4196">
        <w:rPr>
          <w:rFonts w:ascii="Lato" w:hAnsi="Lato"/>
          <w:color w:val="000000"/>
          <w:sz w:val="21"/>
          <w:highlight w:val="white"/>
        </w:rPr>
        <w:t xml:space="preserve"> do 17 maja br., a ostateczne wyniki poznamy pod koniec maja. Uroczyste wręczenie nagród głównych o</w:t>
      </w:r>
      <w:r w:rsidR="00ED38BE">
        <w:rPr>
          <w:rFonts w:ascii="Lato" w:hAnsi="Lato"/>
          <w:color w:val="000000"/>
          <w:sz w:val="21"/>
          <w:highlight w:val="white"/>
        </w:rPr>
        <w:t>raz wyróżnień nastąpi w Pałacu Krasińskich (Pałac R</w:t>
      </w:r>
      <w:r w:rsidRPr="009D4196">
        <w:rPr>
          <w:rFonts w:ascii="Lato" w:hAnsi="Lato"/>
          <w:color w:val="000000"/>
          <w:sz w:val="21"/>
          <w:highlight w:val="white"/>
        </w:rPr>
        <w:t>zeczpospolitej</w:t>
      </w:r>
      <w:r w:rsidR="00ED38BE">
        <w:rPr>
          <w:rFonts w:ascii="Lato" w:hAnsi="Lato"/>
          <w:color w:val="000000"/>
          <w:sz w:val="21"/>
          <w:highlight w:val="white"/>
        </w:rPr>
        <w:t>)</w:t>
      </w:r>
      <w:r w:rsidRPr="009D4196">
        <w:rPr>
          <w:rFonts w:ascii="Lato" w:hAnsi="Lato"/>
          <w:color w:val="000000"/>
          <w:sz w:val="21"/>
          <w:highlight w:val="white"/>
        </w:rPr>
        <w:t xml:space="preserve"> w Warszawie.</w:t>
      </w:r>
    </w:p>
    <w:p w14:paraId="70C5FE3C" w14:textId="77777777" w:rsidR="009D4196" w:rsidRPr="009D4196" w:rsidRDefault="009D4196" w:rsidP="00427550">
      <w:pPr>
        <w:jc w:val="both"/>
        <w:rPr>
          <w:rFonts w:ascii="Lato" w:hAnsi="Lato"/>
          <w:color w:val="000000"/>
          <w:sz w:val="21"/>
          <w:highlight w:val="white"/>
        </w:rPr>
      </w:pPr>
      <w:r w:rsidRPr="009D4196">
        <w:rPr>
          <w:rFonts w:ascii="Lato" w:hAnsi="Lato"/>
          <w:color w:val="000000"/>
          <w:sz w:val="21"/>
          <w:highlight w:val="white"/>
        </w:rPr>
        <w:t>Konkurs organizowany przez Muzeum Historii Polski oraz portal historia.org.pl cieszy się rosnącą popularnością – od początku istnienia plebiscytu zgłoszono blisko 1000 przedsięwzięć, a w drugim etapie głosowało już łącznie ponad 50 tys. internautów. Patronat honorowy nad wydarzeniem objął Minister Kultury i Dziedzictwa Narodowego.</w:t>
      </w:r>
    </w:p>
    <w:p w14:paraId="76B73AB4" w14:textId="77777777" w:rsidR="009D4196" w:rsidRDefault="009D4196" w:rsidP="00427550">
      <w:pPr>
        <w:jc w:val="both"/>
        <w:rPr>
          <w:rFonts w:ascii="Lato" w:hAnsi="Lato"/>
          <w:color w:val="000000"/>
          <w:sz w:val="21"/>
          <w:highlight w:val="white"/>
        </w:rPr>
      </w:pPr>
    </w:p>
    <w:p w14:paraId="6E5415C8" w14:textId="77777777" w:rsidR="00127B91" w:rsidRDefault="00127B91" w:rsidP="00C52A2D">
      <w:pPr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14:paraId="2AD48661" w14:textId="77777777" w:rsidR="007A3B0E" w:rsidRDefault="007A3B0E" w:rsidP="00C52A2D">
      <w:pPr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14:paraId="3634004B" w14:textId="77777777" w:rsidR="00427550" w:rsidRPr="00427550" w:rsidRDefault="00427550" w:rsidP="00427550">
      <w:pPr>
        <w:jc w:val="both"/>
        <w:rPr>
          <w:rFonts w:ascii="Lato" w:eastAsia="Calibri" w:hAnsi="Lato" w:cs="Times New Roman"/>
          <w:color w:val="000000"/>
          <w:sz w:val="18"/>
          <w:szCs w:val="18"/>
          <w:shd w:val="clear" w:color="auto" w:fill="FFFFFF"/>
        </w:rPr>
      </w:pPr>
      <w:r w:rsidRPr="00427550">
        <w:rPr>
          <w:rFonts w:ascii="Lato" w:eastAsia="Calibri" w:hAnsi="Lato" w:cs="Times New Roman"/>
          <w:b/>
          <w:color w:val="000000"/>
          <w:sz w:val="18"/>
          <w:szCs w:val="18"/>
          <w:shd w:val="clear" w:color="auto" w:fill="FFFFFF"/>
        </w:rPr>
        <w:t xml:space="preserve">BohaterON – włącz historię! </w:t>
      </w:r>
      <w:r w:rsidRPr="00427550">
        <w:rPr>
          <w:rFonts w:ascii="Lato" w:eastAsia="Calibri" w:hAnsi="Lato" w:cs="Times New Roman"/>
          <w:color w:val="000000"/>
          <w:sz w:val="18"/>
          <w:szCs w:val="18"/>
          <w:shd w:val="clear" w:color="auto" w:fill="FFFFFF"/>
        </w:rPr>
        <w:t>to projekt mający na celu upamiętnienie i uhonorowanie uczestników Powstania Warszawskiego. Ma edukować społeczeństwo, pokazując nie tylko tło historyczne, ale także sukcesy, dramaty i emocje osób żyjących w czasach II wojny światowej. Kampania składa się z trzech głównych filarów: akcji wysyłania kartek do Powstańców Warszawskich, edukacji w szkołach oraz internetowego leksykonu Powstańców. Dotychczas odbyły się jej dwie edycje.</w:t>
      </w:r>
    </w:p>
    <w:p w14:paraId="03FC1AE9" w14:textId="77777777" w:rsidR="00427550" w:rsidRPr="00427550" w:rsidRDefault="00427550" w:rsidP="00427550">
      <w:pPr>
        <w:shd w:val="clear" w:color="auto" w:fill="FFFFFF"/>
        <w:spacing w:after="0" w:line="240" w:lineRule="auto"/>
        <w:jc w:val="both"/>
        <w:rPr>
          <w:rFonts w:ascii="Lato" w:eastAsia="Calibri" w:hAnsi="Lato" w:cs="Arial"/>
          <w:b/>
          <w:color w:val="000000"/>
          <w:sz w:val="18"/>
          <w:shd w:val="clear" w:color="auto" w:fill="FFFFFF"/>
        </w:rPr>
      </w:pPr>
      <w:r w:rsidRPr="00427550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Szersze informacje o kampanii są dostępne na stronie: </w:t>
      </w:r>
      <w:hyperlink r:id="rId10" w:history="1">
        <w:r w:rsidRPr="00427550">
          <w:rPr>
            <w:rFonts w:ascii="Lato" w:eastAsia="Calibri" w:hAnsi="Lato" w:cs="Arial"/>
            <w:b/>
            <w:color w:val="0000FF"/>
            <w:sz w:val="18"/>
            <w:u w:val="single"/>
            <w:shd w:val="clear" w:color="auto" w:fill="FFFFFF"/>
          </w:rPr>
          <w:t>www.bohateron.pl</w:t>
        </w:r>
      </w:hyperlink>
      <w:r w:rsidRPr="00427550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 </w:t>
      </w:r>
    </w:p>
    <w:p w14:paraId="79A11211" w14:textId="77777777" w:rsidR="00427550" w:rsidRPr="00427550" w:rsidRDefault="00427550" w:rsidP="00427550">
      <w:pPr>
        <w:shd w:val="clear" w:color="auto" w:fill="FFFFFF"/>
        <w:spacing w:after="0" w:line="240" w:lineRule="auto"/>
        <w:jc w:val="both"/>
        <w:rPr>
          <w:rFonts w:ascii="Lato" w:eastAsia="Calibri" w:hAnsi="Lato" w:cs="Arial"/>
          <w:b/>
          <w:color w:val="000000"/>
          <w:sz w:val="18"/>
          <w:shd w:val="clear" w:color="auto" w:fill="FFFFFF"/>
        </w:rPr>
      </w:pPr>
    </w:p>
    <w:p w14:paraId="333F0392" w14:textId="77777777" w:rsidR="00427550" w:rsidRPr="00427550" w:rsidRDefault="00427550" w:rsidP="00427550">
      <w:pPr>
        <w:shd w:val="clear" w:color="auto" w:fill="FFFFFF"/>
        <w:spacing w:after="0" w:line="240" w:lineRule="auto"/>
        <w:jc w:val="both"/>
        <w:rPr>
          <w:rFonts w:ascii="Lato" w:eastAsia="Calibri" w:hAnsi="Lato" w:cs="Arial"/>
          <w:b/>
          <w:color w:val="000000"/>
          <w:sz w:val="18"/>
          <w:shd w:val="clear" w:color="auto" w:fill="FFFFFF"/>
        </w:rPr>
      </w:pPr>
    </w:p>
    <w:p w14:paraId="1378D960" w14:textId="77777777" w:rsidR="00427550" w:rsidRPr="00427550" w:rsidRDefault="00427550" w:rsidP="0042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50">
        <w:rPr>
          <w:rFonts w:ascii="Lato" w:eastAsia="Times New Roman" w:hAnsi="Lato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Kontakt dla mediów:</w:t>
      </w:r>
    </w:p>
    <w:p w14:paraId="1E37E97B" w14:textId="77777777" w:rsidR="00427550" w:rsidRPr="00427550" w:rsidRDefault="00427550" w:rsidP="0042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50">
        <w:rPr>
          <w:rFonts w:ascii="Lato" w:eastAsia="Times New Roman" w:hAnsi="Lato" w:cs="Times New Roman"/>
          <w:color w:val="000000"/>
          <w:sz w:val="18"/>
          <w:szCs w:val="18"/>
          <w:shd w:val="clear" w:color="auto" w:fill="FFFFFF"/>
          <w:lang w:eastAsia="pl-PL"/>
        </w:rPr>
        <w:t>Agata Biernat</w:t>
      </w:r>
    </w:p>
    <w:p w14:paraId="6204D099" w14:textId="77777777" w:rsidR="00427550" w:rsidRPr="00427550" w:rsidRDefault="00427550" w:rsidP="0042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50">
        <w:rPr>
          <w:rFonts w:ascii="Lato" w:eastAsia="Times New Roman" w:hAnsi="Lato" w:cs="Times New Roman"/>
          <w:color w:val="000000"/>
          <w:sz w:val="18"/>
          <w:szCs w:val="18"/>
          <w:shd w:val="clear" w:color="auto" w:fill="FFFFFF"/>
          <w:lang w:eastAsia="pl-PL"/>
        </w:rPr>
        <w:t xml:space="preserve">e-mail: </w:t>
      </w:r>
      <w:hyperlink r:id="rId11" w:history="1">
        <w:r w:rsidRPr="00427550">
          <w:rPr>
            <w:rFonts w:ascii="Lato" w:eastAsia="Times New Roman" w:hAnsi="Lato" w:cs="Times New Roman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agata@bohateron.pl</w:t>
        </w:r>
      </w:hyperlink>
    </w:p>
    <w:p w14:paraId="6DC37145" w14:textId="77777777" w:rsidR="00427550" w:rsidRPr="00427550" w:rsidRDefault="00427550" w:rsidP="0042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50">
        <w:rPr>
          <w:rFonts w:ascii="Lato" w:eastAsia="Times New Roman" w:hAnsi="Lato" w:cs="Times New Roman"/>
          <w:color w:val="000000"/>
          <w:sz w:val="18"/>
          <w:szCs w:val="18"/>
          <w:shd w:val="clear" w:color="auto" w:fill="FFFFFF"/>
          <w:lang w:eastAsia="pl-PL"/>
        </w:rPr>
        <w:t>tel. 605 898 655</w:t>
      </w:r>
    </w:p>
    <w:p w14:paraId="7DDD4F49" w14:textId="77777777" w:rsidR="00C52A2D" w:rsidRPr="00F66C6E" w:rsidRDefault="00C52A2D" w:rsidP="004F0DB3">
      <w:pPr>
        <w:rPr>
          <w:rFonts w:ascii="Lato" w:hAnsi="Lato"/>
        </w:rPr>
      </w:pPr>
    </w:p>
    <w:sectPr w:rsidR="00C52A2D" w:rsidRPr="00F66C6E" w:rsidSect="004F0DB3">
      <w:headerReference w:type="default" r:id="rId12"/>
      <w:pgSz w:w="11906" w:h="16838"/>
      <w:pgMar w:top="2836" w:right="991" w:bottom="2127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49752" w14:textId="77777777" w:rsidR="00FD171E" w:rsidRDefault="00FD171E" w:rsidP="004F0DB3">
      <w:pPr>
        <w:spacing w:after="0" w:line="240" w:lineRule="auto"/>
      </w:pPr>
      <w:r>
        <w:separator/>
      </w:r>
    </w:p>
  </w:endnote>
  <w:endnote w:type="continuationSeparator" w:id="0">
    <w:p w14:paraId="0DCF8C31" w14:textId="77777777" w:rsidR="00FD171E" w:rsidRDefault="00FD171E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altName w:val="Calibri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E18DF" w14:textId="77777777" w:rsidR="00FD171E" w:rsidRDefault="00FD171E" w:rsidP="004F0DB3">
      <w:pPr>
        <w:spacing w:after="0" w:line="240" w:lineRule="auto"/>
      </w:pPr>
      <w:r>
        <w:separator/>
      </w:r>
    </w:p>
  </w:footnote>
  <w:footnote w:type="continuationSeparator" w:id="0">
    <w:p w14:paraId="40117494" w14:textId="77777777" w:rsidR="00FD171E" w:rsidRDefault="00FD171E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13174" w14:textId="77777777" w:rsidR="004F0DB3" w:rsidRDefault="004F0DB3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9B8C28" wp14:editId="295CA9BB">
          <wp:simplePos x="0" y="0"/>
          <wp:positionH relativeFrom="column">
            <wp:posOffset>-615153</wp:posOffset>
          </wp:positionH>
          <wp:positionV relativeFrom="paragraph">
            <wp:posOffset>-1255395</wp:posOffset>
          </wp:positionV>
          <wp:extent cx="7554955" cy="10686197"/>
          <wp:effectExtent l="0" t="0" r="825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bohater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55" cy="106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8F0945"/>
    <w:multiLevelType w:val="hybridMultilevel"/>
    <w:tmpl w:val="B6DA5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52761"/>
    <w:multiLevelType w:val="hybridMultilevel"/>
    <w:tmpl w:val="ECD2F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624C8"/>
    <w:multiLevelType w:val="multilevel"/>
    <w:tmpl w:val="9CE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72C1C"/>
    <w:multiLevelType w:val="hybridMultilevel"/>
    <w:tmpl w:val="C526D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597E"/>
    <w:rsid w:val="00016FB0"/>
    <w:rsid w:val="00025C07"/>
    <w:rsid w:val="00026D0F"/>
    <w:rsid w:val="000F2CB1"/>
    <w:rsid w:val="000F3878"/>
    <w:rsid w:val="00127B91"/>
    <w:rsid w:val="00130B94"/>
    <w:rsid w:val="00205227"/>
    <w:rsid w:val="00264B2A"/>
    <w:rsid w:val="002964E1"/>
    <w:rsid w:val="0030238E"/>
    <w:rsid w:val="003B4FC1"/>
    <w:rsid w:val="003C58C8"/>
    <w:rsid w:val="0041215F"/>
    <w:rsid w:val="00427550"/>
    <w:rsid w:val="00451F21"/>
    <w:rsid w:val="004A0894"/>
    <w:rsid w:val="004F0DB3"/>
    <w:rsid w:val="00530338"/>
    <w:rsid w:val="005576C9"/>
    <w:rsid w:val="00593A4B"/>
    <w:rsid w:val="005B58A2"/>
    <w:rsid w:val="00600687"/>
    <w:rsid w:val="0067168D"/>
    <w:rsid w:val="007111C9"/>
    <w:rsid w:val="007446B1"/>
    <w:rsid w:val="00754FB4"/>
    <w:rsid w:val="0079458D"/>
    <w:rsid w:val="007A3B0E"/>
    <w:rsid w:val="007B4B2E"/>
    <w:rsid w:val="00833DE6"/>
    <w:rsid w:val="00874F6F"/>
    <w:rsid w:val="008B7FF0"/>
    <w:rsid w:val="008D5DD0"/>
    <w:rsid w:val="008D718F"/>
    <w:rsid w:val="00924D67"/>
    <w:rsid w:val="0099529D"/>
    <w:rsid w:val="009D4196"/>
    <w:rsid w:val="009E43F7"/>
    <w:rsid w:val="00A23CE6"/>
    <w:rsid w:val="00B17B72"/>
    <w:rsid w:val="00B27C14"/>
    <w:rsid w:val="00B75811"/>
    <w:rsid w:val="00BE241D"/>
    <w:rsid w:val="00BF11C8"/>
    <w:rsid w:val="00C51AA4"/>
    <w:rsid w:val="00C52A2D"/>
    <w:rsid w:val="00CA7F3A"/>
    <w:rsid w:val="00CB1FB7"/>
    <w:rsid w:val="00CB3C52"/>
    <w:rsid w:val="00CE2814"/>
    <w:rsid w:val="00DE6E10"/>
    <w:rsid w:val="00E721E4"/>
    <w:rsid w:val="00ED38BE"/>
    <w:rsid w:val="00ED594B"/>
    <w:rsid w:val="00F119C3"/>
    <w:rsid w:val="00F135E6"/>
    <w:rsid w:val="00F44565"/>
    <w:rsid w:val="00F66C6E"/>
    <w:rsid w:val="00F77C78"/>
    <w:rsid w:val="00FD171E"/>
    <w:rsid w:val="00FE0630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A91FE"/>
  <w15:docId w15:val="{AFBDECC5-35CA-44FF-8A2A-AEEED052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9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2A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6E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446B1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446B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7446B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ta@bohatero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hater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r.muzh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639F-C3B6-42E9-A219-14A2BE5D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 TIME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</dc:creator>
  <cp:lastModifiedBy>Agata Biernat</cp:lastModifiedBy>
  <cp:revision>4</cp:revision>
  <dcterms:created xsi:type="dcterms:W3CDTF">2018-05-02T12:32:00Z</dcterms:created>
  <dcterms:modified xsi:type="dcterms:W3CDTF">2018-05-07T08:40:00Z</dcterms:modified>
</cp:coreProperties>
</file>